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77777777" w:rsidR="0061255A" w:rsidRPr="0061255A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C4AE98" w14:textId="77777777" w:rsidR="00734455" w:rsidRPr="00E54AF5" w:rsidRDefault="00734455" w:rsidP="00734455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5065157"/>
          <w:bookmarkEnd w:id="1"/>
          <w:bookmarkEnd w:id="0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237B1041" wp14:editId="432B5A7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36AB197" w14:textId="77777777" w:rsidR="00734455" w:rsidRPr="00E54AF5" w:rsidRDefault="00734455" w:rsidP="00734455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086E3AAC" w14:textId="77777777" w:rsidR="00E16A1E" w:rsidRDefault="00E16A1E" w:rsidP="00E16A1E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07CD8346" w14:textId="77777777" w:rsidR="00E16A1E" w:rsidRPr="00177444" w:rsidRDefault="00E16A1E" w:rsidP="00E16A1E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7231BD0A" w14:textId="77777777" w:rsidR="00E16A1E" w:rsidRPr="00177444" w:rsidRDefault="00E16A1E" w:rsidP="00E16A1E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792E13B4" w14:textId="77777777" w:rsidR="00E16A1E" w:rsidRPr="00177444" w:rsidRDefault="00E16A1E" w:rsidP="00E16A1E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</w:t>
          </w: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 - Centrale Acquisti e Ufficio Gare – Lavori</w:t>
          </w:r>
        </w:p>
        <w:bookmarkEnd w:id="3"/>
        <w:bookmarkEnd w:id="4"/>
        <w:bookmarkEnd w:id="5"/>
        <w:p w14:paraId="77B6CFF5" w14:textId="77777777" w:rsidR="00E16A1E" w:rsidRPr="008E0D23" w:rsidRDefault="00E16A1E" w:rsidP="00E16A1E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3B54D5AD" w14:textId="77777777" w:rsidR="00E16A1E" w:rsidRDefault="00E16A1E" w:rsidP="00E16A1E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bCs/>
              <w:i/>
              <w:iCs/>
              <w:sz w:val="24"/>
              <w:szCs w:val="24"/>
              <w:lang w:val="it-IT"/>
            </w:rPr>
          </w:pPr>
          <w:r w:rsidRPr="00CA013B">
            <w:rPr>
              <w:rFonts w:ascii="Arial" w:hAnsi="Arial" w:cs="Arial"/>
              <w:b/>
              <w:bCs/>
              <w:i/>
              <w:iCs/>
              <w:sz w:val="24"/>
              <w:szCs w:val="24"/>
              <w:lang w:val="it-IT"/>
            </w:rPr>
            <w:t>PROC. 4196/AP/2025</w:t>
          </w:r>
        </w:p>
        <w:p w14:paraId="70AB64AB" w14:textId="7C20FC69" w:rsidR="00734455" w:rsidRPr="00E54AF5" w:rsidRDefault="00734455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7A41EB7B" w14:textId="3BCCE850" w:rsidR="00734455" w:rsidRPr="00E54AF5" w:rsidRDefault="00706892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713B552F" wp14:editId="612EF425">
                <wp:simplePos x="0" y="0"/>
                <wp:positionH relativeFrom="margin">
                  <wp:posOffset>981710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>
                          <a:hlinkClick r:id="rId9"/>
                        </pic:cNvPr>
                        <pic:cNvPicPr/>
                      </pic:nvPicPr>
                      <pic:blipFill rotWithShape="1"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08E2ADCA" wp14:editId="3EF9226C">
                    <wp:simplePos x="0" y="0"/>
                    <wp:positionH relativeFrom="column">
                      <wp:posOffset>970915</wp:posOffset>
                    </wp:positionH>
                    <wp:positionV relativeFrom="paragraph">
                      <wp:posOffset>56515</wp:posOffset>
                    </wp:positionV>
                    <wp:extent cx="4474845" cy="2538730"/>
                    <wp:effectExtent l="19050" t="19050" r="40005" b="330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387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6870C83" id="Rettangolo 1" o:spid="_x0000_s1026" style="position:absolute;margin-left:76.45pt;margin-top:4.4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DF3B529" w14:textId="77777777" w:rsidR="00734455" w:rsidRPr="003815E8" w:rsidRDefault="00734455" w:rsidP="00734455">
          <w:pPr>
            <w:pStyle w:val="Corpotesto"/>
            <w:rPr>
              <w:b/>
              <w:bCs/>
              <w:lang w:val="fr-FR" w:eastAsia="zh-CN"/>
            </w:rPr>
          </w:pPr>
        </w:p>
        <w:p w14:paraId="1979B9E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DDD2B0E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8C9A003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A0C6A88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5FBC4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8C68D3D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42545C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4F21332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D7385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C99068B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9CF176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0E83C72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0863AF91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7D8E7DA3" w14:textId="4A5BC969" w:rsidR="00E16A1E" w:rsidRPr="00CA013B" w:rsidRDefault="00E16A1E" w:rsidP="00E16A1E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6" w:name="_Hlk141699574"/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    </w:r>
        </w:p>
        <w:p w14:paraId="5E76CDA6" w14:textId="77777777" w:rsidR="00E16A1E" w:rsidRPr="00367772" w:rsidRDefault="00E16A1E" w:rsidP="00E16A1E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6"/>
        <w:p w14:paraId="0EBC47D4" w14:textId="77777777" w:rsidR="00E16A1E" w:rsidRDefault="00E16A1E" w:rsidP="00E16A1E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681C406B" w14:textId="77777777" w:rsidR="00E16A1E" w:rsidRPr="00CA013B" w:rsidRDefault="00E16A1E" w:rsidP="00E16A1E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 C61E25000050001</w:t>
          </w:r>
        </w:p>
        <w:p w14:paraId="0DF18DA2" w14:textId="5A40CCE7" w:rsidR="00213D06" w:rsidRPr="00213D06" w:rsidRDefault="00213D06" w:rsidP="00213D06">
          <w:pPr>
            <w:spacing w:before="146"/>
            <w:ind w:right="111"/>
            <w:jc w:val="center"/>
            <w:rPr>
              <w:rFonts w:ascii="Arial" w:hAnsi="Arial" w:cs="Arial"/>
              <w:bCs/>
              <w:color w:val="000000" w:themeColor="text1"/>
              <w:szCs w:val="20"/>
            </w:rPr>
          </w:pPr>
        </w:p>
        <w:p w14:paraId="008A601D" w14:textId="77777777" w:rsidR="0061255A" w:rsidRPr="00213D06" w:rsidRDefault="0061255A" w:rsidP="00213D06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043C60A" w14:textId="77777777" w:rsidR="00E16A1E" w:rsidRDefault="00E16A1E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</w:p>
        <w:p w14:paraId="289F8006" w14:textId="331136FD" w:rsidR="0061255A" w:rsidRPr="00E16A1E" w:rsidRDefault="00004AFE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  <w:r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Modello </w:t>
          </w:r>
          <w:r w:rsidR="00213D06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H</w:t>
          </w:r>
          <w:r w:rsidR="00D37A1C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 </w:t>
          </w:r>
          <w:r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“</w:t>
          </w:r>
          <w:r w:rsidR="00D37A1C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Autodichiarazione assenza conflitto d’interessi</w:t>
          </w:r>
          <w:r w:rsidR="00E16A1E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6C1E34F9" w14:textId="77777777" w:rsidR="00B915DC" w:rsidRDefault="00B915DC" w:rsidP="00E732F9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96455BB" w14:textId="75DAF60D" w:rsidR="00E732F9" w:rsidRDefault="00152F18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1E96F563" w14:textId="77777777" w:rsidR="00E16A1E" w:rsidRPr="00B915DC" w:rsidRDefault="00E16A1E" w:rsidP="00E16A1E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B915DC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205096E2" w14:textId="77777777" w:rsidR="00E16A1E" w:rsidRPr="00B915DC" w:rsidRDefault="00E16A1E" w:rsidP="00E16A1E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4"/>
          <w:szCs w:val="24"/>
          <w:lang w:val="it-IT"/>
        </w:rPr>
      </w:pPr>
      <w:r w:rsidRPr="00B915DC">
        <w:rPr>
          <w:rFonts w:asciiTheme="minorHAnsi" w:hAnsiTheme="minorHAnsi" w:cstheme="minorHAnsi"/>
          <w:i/>
          <w:iCs/>
          <w:sz w:val="24"/>
          <w:szCs w:val="24"/>
          <w:lang w:val="it-IT"/>
        </w:rPr>
        <w:t>UFFICIO SPECIALE APPALTI – CENTRALE DI COMMITTENZA REGIONALE</w:t>
      </w:r>
    </w:p>
    <w:p w14:paraId="4EB90D41" w14:textId="77777777" w:rsidR="00E16A1E" w:rsidRDefault="00E16A1E" w:rsidP="00E16A1E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4"/>
          <w:szCs w:val="24"/>
          <w:lang w:val="it-IT"/>
        </w:rPr>
      </w:pPr>
      <w:r w:rsidRPr="00B915DC">
        <w:rPr>
          <w:rFonts w:asciiTheme="minorHAnsi" w:hAnsiTheme="minorHAnsi" w:cstheme="minorHAnsi"/>
          <w:i/>
          <w:iCs/>
          <w:sz w:val="24"/>
          <w:szCs w:val="24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96517F" w:rsidRPr="00226DAB" w14:paraId="03167126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9FE1D" w14:textId="20DE541C" w:rsidR="0096517F" w:rsidRPr="00AD5E7B" w:rsidRDefault="0096517F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  <w:lang w:val="it-IT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:</w:t>
            </w:r>
            <w:r w:rsidRPr="00D127DF">
              <w:rPr>
                <w:rFonts w:asciiTheme="minorHAnsi" w:hAnsiTheme="minorHAnsi" w:cstheme="minorHAnsi"/>
                <w:b/>
                <w:lang w:val="it-IT" w:eastAsia="it-IT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96517F" w:rsidRPr="000C7A84" w14:paraId="776D05CD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6908" w14:textId="77777777" w:rsidR="0096517F" w:rsidRPr="00304CD4" w:rsidRDefault="0096517F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</w:pPr>
            <w:bookmarkStart w:id="7" w:name="_Hlk151980051"/>
            <w:r w:rsidRPr="00D127DF"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  <w:t>CUP: C61E25000050001</w:t>
            </w:r>
          </w:p>
        </w:tc>
      </w:tr>
      <w:bookmarkEnd w:id="7"/>
    </w:tbl>
    <w:p w14:paraId="5B22D3BA" w14:textId="77777777" w:rsidR="00FD5A9F" w:rsidRPr="00734455" w:rsidRDefault="00FD5A9F" w:rsidP="00213D06">
      <w:pPr>
        <w:pStyle w:val="sche3"/>
        <w:tabs>
          <w:tab w:val="left" w:pos="4800"/>
        </w:tabs>
        <w:jc w:val="right"/>
        <w:rPr>
          <w:noProof/>
          <w:sz w:val="22"/>
          <w:szCs w:val="22"/>
          <w:lang w:val="it-IT"/>
        </w:rPr>
      </w:pPr>
    </w:p>
    <w:p w14:paraId="6B7D59CD" w14:textId="77777777" w:rsidR="00734455" w:rsidRDefault="00734455" w:rsidP="00213D06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0188785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31B45198" w14:textId="0483DDCD" w:rsidR="00213D06" w:rsidRPr="00213D06" w:rsidRDefault="00D37A1C" w:rsidP="00213D06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  <w:rPr>
          <w:lang w:val="it-IT"/>
        </w:rPr>
      </w:pPr>
      <w:r w:rsidRPr="00D37A1C">
        <w:rPr>
          <w:spacing w:val="-1"/>
          <w:lang w:val="it-IT"/>
        </w:rPr>
        <w:t xml:space="preserve">partecipante </w:t>
      </w:r>
      <w:r w:rsidRPr="00D37A1C">
        <w:rPr>
          <w:lang w:val="it-IT"/>
        </w:rPr>
        <w:t>alla procedura di selezione del Soggetto Realizzatore a valere sul Piano Nazionale di Ripresa e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Resilienza,</w:t>
      </w:r>
      <w:r w:rsidRPr="00D37A1C">
        <w:rPr>
          <w:spacing w:val="61"/>
          <w:lang w:val="it-IT"/>
        </w:rPr>
        <w:t xml:space="preserve"> </w:t>
      </w:r>
      <w:r w:rsidRPr="00D37A1C">
        <w:rPr>
          <w:lang w:val="it-IT"/>
        </w:rPr>
        <w:t>Missione</w:t>
      </w:r>
      <w:r w:rsidRPr="00D37A1C">
        <w:rPr>
          <w:u w:val="single"/>
          <w:lang w:val="it-IT"/>
        </w:rPr>
        <w:tab/>
      </w:r>
      <w:r w:rsidRPr="00D37A1C">
        <w:rPr>
          <w:lang w:val="it-IT"/>
        </w:rPr>
        <w:t>Componente</w:t>
      </w:r>
      <w:r w:rsidRPr="00D37A1C">
        <w:rPr>
          <w:u w:val="single"/>
          <w:lang w:val="it-IT"/>
        </w:rPr>
        <w:tab/>
      </w:r>
      <w:r w:rsidRPr="00D37A1C">
        <w:rPr>
          <w:lang w:val="it-IT"/>
        </w:rPr>
        <w:t>Investimento/Sub-investimento</w:t>
      </w:r>
      <w:r w:rsidRPr="00D37A1C">
        <w:rPr>
          <w:u w:val="single"/>
          <w:lang w:val="it-IT"/>
        </w:rPr>
        <w:tab/>
      </w:r>
      <w:r w:rsidRPr="00D37A1C">
        <w:rPr>
          <w:lang w:val="it-IT"/>
        </w:rPr>
        <w:t>,</w:t>
      </w:r>
      <w:r w:rsidRPr="00D37A1C">
        <w:rPr>
          <w:spacing w:val="10"/>
          <w:lang w:val="it-IT"/>
        </w:rPr>
        <w:t xml:space="preserve"> </w:t>
      </w:r>
      <w:r w:rsidRPr="00D37A1C">
        <w:rPr>
          <w:lang w:val="it-IT"/>
        </w:rPr>
        <w:t>vista</w:t>
      </w:r>
      <w:r w:rsidRPr="00D37A1C">
        <w:rPr>
          <w:spacing w:val="8"/>
          <w:lang w:val="it-IT"/>
        </w:rPr>
        <w:t xml:space="preserve"> </w:t>
      </w:r>
      <w:r w:rsidRPr="00D37A1C">
        <w:rPr>
          <w:lang w:val="it-IT"/>
        </w:rPr>
        <w:t xml:space="preserve">la </w:t>
      </w:r>
      <w:r w:rsidRPr="00D37A1C">
        <w:rPr>
          <w:spacing w:val="-53"/>
          <w:lang w:val="it-IT"/>
        </w:rPr>
        <w:t xml:space="preserve"> </w:t>
      </w:r>
      <w:r w:rsidRPr="00D37A1C">
        <w:rPr>
          <w:lang w:val="it-IT"/>
        </w:rPr>
        <w:t>normativa</w:t>
      </w:r>
      <w:r w:rsidRPr="00D37A1C">
        <w:rPr>
          <w:spacing w:val="5"/>
          <w:lang w:val="it-IT"/>
        </w:rPr>
        <w:t xml:space="preserve"> </w:t>
      </w:r>
      <w:r w:rsidRPr="00D37A1C">
        <w:rPr>
          <w:lang w:val="it-IT"/>
        </w:rPr>
        <w:t>relativa</w:t>
      </w:r>
      <w:r w:rsidRPr="00D37A1C">
        <w:rPr>
          <w:spacing w:val="5"/>
          <w:lang w:val="it-IT"/>
        </w:rPr>
        <w:t xml:space="preserve"> </w:t>
      </w:r>
      <w:r w:rsidRPr="00D37A1C">
        <w:rPr>
          <w:lang w:val="it-IT"/>
        </w:rPr>
        <w:t>alle</w:t>
      </w:r>
      <w:r w:rsidRPr="00D37A1C">
        <w:rPr>
          <w:spacing w:val="6"/>
          <w:lang w:val="it-IT"/>
        </w:rPr>
        <w:t xml:space="preserve"> </w:t>
      </w:r>
      <w:r w:rsidRPr="00D37A1C">
        <w:rPr>
          <w:lang w:val="it-IT"/>
        </w:rPr>
        <w:t>situazioni,</w:t>
      </w:r>
      <w:r w:rsidRPr="00D37A1C">
        <w:rPr>
          <w:spacing w:val="5"/>
          <w:lang w:val="it-IT"/>
        </w:rPr>
        <w:t xml:space="preserve"> </w:t>
      </w:r>
      <w:r w:rsidRPr="00D37A1C">
        <w:rPr>
          <w:lang w:val="it-IT"/>
        </w:rPr>
        <w:t>anche</w:t>
      </w:r>
      <w:r w:rsidRPr="00D37A1C">
        <w:rPr>
          <w:spacing w:val="7"/>
          <w:lang w:val="it-IT"/>
        </w:rPr>
        <w:t xml:space="preserve"> </w:t>
      </w:r>
      <w:r w:rsidRPr="00D37A1C">
        <w:rPr>
          <w:lang w:val="it-IT"/>
        </w:rPr>
        <w:t>potenziali,</w:t>
      </w:r>
      <w:r w:rsidRPr="00D37A1C">
        <w:rPr>
          <w:spacing w:val="6"/>
          <w:lang w:val="it-IT"/>
        </w:rPr>
        <w:t xml:space="preserve"> </w:t>
      </w:r>
      <w:r w:rsidRPr="00D37A1C">
        <w:rPr>
          <w:lang w:val="it-IT"/>
        </w:rPr>
        <w:t>di</w:t>
      </w:r>
      <w:r w:rsidRPr="00D37A1C">
        <w:rPr>
          <w:spacing w:val="7"/>
          <w:lang w:val="it-IT"/>
        </w:rPr>
        <w:t xml:space="preserve"> </w:t>
      </w:r>
      <w:r w:rsidRPr="00D37A1C">
        <w:rPr>
          <w:lang w:val="it-IT"/>
        </w:rPr>
        <w:t>conflitto</w:t>
      </w:r>
      <w:r w:rsidRPr="00D37A1C">
        <w:rPr>
          <w:spacing w:val="5"/>
          <w:lang w:val="it-IT"/>
        </w:rPr>
        <w:t xml:space="preserve"> </w:t>
      </w:r>
      <w:r w:rsidRPr="00D37A1C">
        <w:rPr>
          <w:lang w:val="it-IT"/>
        </w:rPr>
        <w:t>di</w:t>
      </w:r>
      <w:r w:rsidRPr="00D37A1C">
        <w:rPr>
          <w:spacing w:val="6"/>
          <w:lang w:val="it-IT"/>
        </w:rPr>
        <w:t xml:space="preserve"> </w:t>
      </w:r>
      <w:r w:rsidRPr="00D37A1C">
        <w:rPr>
          <w:lang w:val="it-IT"/>
        </w:rPr>
        <w:t>interessi,</w:t>
      </w:r>
      <w:r w:rsidRPr="00D37A1C">
        <w:rPr>
          <w:spacing w:val="9"/>
          <w:lang w:val="it-IT"/>
        </w:rPr>
        <w:t xml:space="preserve"> </w:t>
      </w:r>
      <w:r w:rsidRPr="00D37A1C">
        <w:rPr>
          <w:lang w:val="it-IT"/>
        </w:rPr>
        <w:t>ai</w:t>
      </w:r>
      <w:r w:rsidRPr="00D37A1C">
        <w:rPr>
          <w:spacing w:val="6"/>
          <w:lang w:val="it-IT"/>
        </w:rPr>
        <w:t xml:space="preserve"> </w:t>
      </w:r>
      <w:r w:rsidRPr="00D37A1C">
        <w:rPr>
          <w:lang w:val="it-IT"/>
        </w:rPr>
        <w:t>sensi</w:t>
      </w:r>
      <w:r w:rsidRPr="00D37A1C">
        <w:rPr>
          <w:spacing w:val="8"/>
          <w:lang w:val="it-IT"/>
        </w:rPr>
        <w:t xml:space="preserve"> </w:t>
      </w:r>
      <w:r w:rsidRPr="00D37A1C">
        <w:rPr>
          <w:lang w:val="it-IT"/>
        </w:rPr>
        <w:t>degli</w:t>
      </w:r>
      <w:r w:rsidRPr="00D37A1C">
        <w:rPr>
          <w:spacing w:val="9"/>
          <w:lang w:val="it-IT"/>
        </w:rPr>
        <w:t xml:space="preserve"> </w:t>
      </w:r>
      <w:r w:rsidRPr="00D37A1C">
        <w:rPr>
          <w:lang w:val="it-IT"/>
        </w:rPr>
        <w:t>articoli</w:t>
      </w:r>
      <w:r w:rsidRPr="00D37A1C">
        <w:rPr>
          <w:spacing w:val="8"/>
          <w:lang w:val="it-IT"/>
        </w:rPr>
        <w:t xml:space="preserve"> </w:t>
      </w:r>
      <w:r w:rsidRPr="00D37A1C">
        <w:rPr>
          <w:lang w:val="it-IT"/>
        </w:rPr>
        <w:t>46</w:t>
      </w:r>
      <w:r w:rsidRPr="00D37A1C">
        <w:rPr>
          <w:spacing w:val="5"/>
          <w:lang w:val="it-IT"/>
        </w:rPr>
        <w:t xml:space="preserve"> </w:t>
      </w:r>
      <w:r w:rsidRPr="00D37A1C">
        <w:rPr>
          <w:lang w:val="it-IT"/>
        </w:rPr>
        <w:t>e</w:t>
      </w:r>
      <w:r w:rsidRPr="00D37A1C">
        <w:rPr>
          <w:spacing w:val="7"/>
          <w:lang w:val="it-IT"/>
        </w:rPr>
        <w:t xml:space="preserve"> </w:t>
      </w:r>
      <w:r w:rsidRPr="00D37A1C">
        <w:rPr>
          <w:lang w:val="it-IT"/>
        </w:rPr>
        <w:t>47</w:t>
      </w:r>
      <w:r w:rsidRPr="00D37A1C">
        <w:rPr>
          <w:spacing w:val="6"/>
          <w:lang w:val="it-IT"/>
        </w:rPr>
        <w:t xml:space="preserve"> </w:t>
      </w:r>
      <w:r w:rsidRPr="00D37A1C">
        <w:rPr>
          <w:lang w:val="it-IT"/>
        </w:rPr>
        <w:t>del D.P.R. 28 dicembre 2000, n. 445, consapevole della responsabilità penale in cui incorre chi sottoscrive</w:t>
      </w:r>
      <w:r w:rsidRPr="00D37A1C">
        <w:rPr>
          <w:spacing w:val="1"/>
          <w:lang w:val="it-IT"/>
        </w:rPr>
        <w:t xml:space="preserve"> </w:t>
      </w:r>
      <w:r w:rsidRPr="00D37A1C">
        <w:rPr>
          <w:spacing w:val="-1"/>
          <w:lang w:val="it-IT"/>
        </w:rPr>
        <w:t>dichiarazioni</w:t>
      </w:r>
      <w:r w:rsidRPr="00D37A1C">
        <w:rPr>
          <w:spacing w:val="-16"/>
          <w:lang w:val="it-IT"/>
        </w:rPr>
        <w:t xml:space="preserve"> </w:t>
      </w:r>
      <w:r w:rsidRPr="00D37A1C">
        <w:rPr>
          <w:spacing w:val="-1"/>
          <w:lang w:val="it-IT"/>
        </w:rPr>
        <w:t>mendaci</w:t>
      </w:r>
      <w:r w:rsidRPr="00D37A1C">
        <w:rPr>
          <w:spacing w:val="-14"/>
          <w:lang w:val="it-IT"/>
        </w:rPr>
        <w:t xml:space="preserve"> </w:t>
      </w:r>
      <w:r w:rsidRPr="00D37A1C">
        <w:rPr>
          <w:spacing w:val="-1"/>
          <w:lang w:val="it-IT"/>
        </w:rPr>
        <w:t>o</w:t>
      </w:r>
      <w:r w:rsidRPr="00D37A1C">
        <w:rPr>
          <w:spacing w:val="-15"/>
          <w:lang w:val="it-IT"/>
        </w:rPr>
        <w:t xml:space="preserve"> </w:t>
      </w:r>
      <w:r w:rsidRPr="00D37A1C">
        <w:rPr>
          <w:spacing w:val="-1"/>
          <w:lang w:val="it-IT"/>
        </w:rPr>
        <w:t>forma,</w:t>
      </w:r>
      <w:r w:rsidRPr="00D37A1C">
        <w:rPr>
          <w:spacing w:val="-14"/>
          <w:lang w:val="it-IT"/>
        </w:rPr>
        <w:t xml:space="preserve"> </w:t>
      </w:r>
      <w:r w:rsidRPr="00D37A1C">
        <w:rPr>
          <w:lang w:val="it-IT"/>
        </w:rPr>
        <w:t>esibisce,</w:t>
      </w:r>
      <w:r w:rsidRPr="00D37A1C">
        <w:rPr>
          <w:spacing w:val="-14"/>
          <w:lang w:val="it-IT"/>
        </w:rPr>
        <w:t xml:space="preserve"> </w:t>
      </w:r>
      <w:r w:rsidRPr="00D37A1C">
        <w:rPr>
          <w:lang w:val="it-IT"/>
        </w:rPr>
        <w:t>si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avvale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di</w:t>
      </w:r>
      <w:r w:rsidRPr="00D37A1C">
        <w:rPr>
          <w:spacing w:val="-14"/>
          <w:lang w:val="it-IT"/>
        </w:rPr>
        <w:t xml:space="preserve"> </w:t>
      </w:r>
      <w:r w:rsidRPr="00D37A1C">
        <w:rPr>
          <w:lang w:val="it-IT"/>
        </w:rPr>
        <w:t>atti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falsi</w:t>
      </w:r>
      <w:r w:rsidRPr="00D37A1C">
        <w:rPr>
          <w:spacing w:val="-13"/>
          <w:lang w:val="it-IT"/>
        </w:rPr>
        <w:t xml:space="preserve"> </w:t>
      </w:r>
      <w:r w:rsidRPr="00D37A1C">
        <w:rPr>
          <w:lang w:val="it-IT"/>
        </w:rPr>
        <w:t>ovvero</w:t>
      </w:r>
      <w:r w:rsidRPr="00D37A1C">
        <w:rPr>
          <w:spacing w:val="-15"/>
          <w:lang w:val="it-IT"/>
        </w:rPr>
        <w:t xml:space="preserve"> </w:t>
      </w:r>
      <w:r w:rsidRPr="00D37A1C">
        <w:rPr>
          <w:lang w:val="it-IT"/>
        </w:rPr>
        <w:t>non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più</w:t>
      </w:r>
      <w:r w:rsidRPr="00D37A1C">
        <w:rPr>
          <w:spacing w:val="-15"/>
          <w:lang w:val="it-IT"/>
        </w:rPr>
        <w:t xml:space="preserve"> </w:t>
      </w:r>
      <w:r w:rsidRPr="00D37A1C">
        <w:rPr>
          <w:lang w:val="it-IT"/>
        </w:rPr>
        <w:t>rispondenti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a</w:t>
      </w:r>
      <w:r w:rsidRPr="00D37A1C">
        <w:rPr>
          <w:spacing w:val="-14"/>
          <w:lang w:val="it-IT"/>
        </w:rPr>
        <w:t xml:space="preserve"> </w:t>
      </w:r>
      <w:r w:rsidRPr="00D37A1C">
        <w:rPr>
          <w:lang w:val="it-IT"/>
        </w:rPr>
        <w:t>verità</w:t>
      </w:r>
      <w:r w:rsidRPr="00D37A1C">
        <w:rPr>
          <w:spacing w:val="-14"/>
          <w:lang w:val="it-IT"/>
        </w:rPr>
        <w:t xml:space="preserve"> </w:t>
      </w:r>
      <w:r w:rsidRPr="00D37A1C">
        <w:rPr>
          <w:lang w:val="it-IT"/>
        </w:rPr>
        <w:t>e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delle</w:t>
      </w:r>
      <w:r w:rsidRPr="00D37A1C">
        <w:rPr>
          <w:spacing w:val="-13"/>
          <w:lang w:val="it-IT"/>
        </w:rPr>
        <w:t xml:space="preserve"> </w:t>
      </w:r>
      <w:r w:rsidRPr="00D37A1C">
        <w:rPr>
          <w:lang w:val="it-IT"/>
        </w:rPr>
        <w:t>relative</w:t>
      </w:r>
      <w:r w:rsidRPr="00D37A1C">
        <w:rPr>
          <w:spacing w:val="-53"/>
          <w:lang w:val="it-IT"/>
        </w:rPr>
        <w:t xml:space="preserve"> </w:t>
      </w:r>
      <w:r w:rsidRPr="00D37A1C">
        <w:rPr>
          <w:lang w:val="it-IT"/>
        </w:rPr>
        <w:t>sanzioni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penali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di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cui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all’art.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76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del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D.P.R.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445/2000,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nonché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delle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conseguenze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amministrative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e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di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decadenza</w:t>
      </w:r>
      <w:r w:rsidRPr="00D37A1C">
        <w:rPr>
          <w:spacing w:val="-52"/>
          <w:lang w:val="it-IT"/>
        </w:rPr>
        <w:t xml:space="preserve"> </w:t>
      </w:r>
      <w:r w:rsidRPr="00D37A1C">
        <w:rPr>
          <w:lang w:val="it-IT"/>
        </w:rPr>
        <w:t>dei benefici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eventualmente</w:t>
      </w:r>
      <w:r w:rsidRPr="00D37A1C">
        <w:rPr>
          <w:spacing w:val="-5"/>
          <w:lang w:val="it-IT"/>
        </w:rPr>
        <w:t xml:space="preserve"> </w:t>
      </w:r>
      <w:r w:rsidRPr="00D37A1C">
        <w:rPr>
          <w:lang w:val="it-IT"/>
        </w:rPr>
        <w:t>conseguenti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al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provvedimento emanato</w:t>
      </w:r>
    </w:p>
    <w:p w14:paraId="39513567" w14:textId="18133225" w:rsidR="00D37A1C" w:rsidRDefault="00D37A1C" w:rsidP="00213D06">
      <w:pPr>
        <w:ind w:left="995" w:right="1032"/>
        <w:jc w:val="center"/>
        <w:rPr>
          <w:b/>
          <w:lang w:val="it-IT"/>
        </w:rPr>
      </w:pPr>
      <w:r w:rsidRPr="00D37A1C">
        <w:rPr>
          <w:b/>
          <w:lang w:val="it-IT"/>
        </w:rPr>
        <w:t>DICHIARA</w:t>
      </w:r>
    </w:p>
    <w:p w14:paraId="0631DA5C" w14:textId="77777777" w:rsidR="00213D06" w:rsidRPr="00D37A1C" w:rsidRDefault="00213D06" w:rsidP="00213D06">
      <w:pPr>
        <w:ind w:left="995" w:right="1032"/>
        <w:jc w:val="center"/>
        <w:rPr>
          <w:b/>
          <w:lang w:val="it-IT"/>
        </w:rPr>
      </w:pPr>
    </w:p>
    <w:p w14:paraId="7B7A9172" w14:textId="4E6CDAC7" w:rsidR="00D37A1C" w:rsidRPr="00F8244F" w:rsidRDefault="00D37A1C" w:rsidP="008C5475">
      <w:pPr>
        <w:widowControl/>
        <w:numPr>
          <w:ilvl w:val="0"/>
          <w:numId w:val="43"/>
        </w:numPr>
        <w:tabs>
          <w:tab w:val="left" w:pos="540"/>
          <w:tab w:val="left" w:pos="541"/>
        </w:tabs>
        <w:autoSpaceDE/>
        <w:autoSpaceDN/>
        <w:spacing w:before="141" w:line="360" w:lineRule="auto"/>
        <w:ind w:right="164"/>
        <w:jc w:val="both"/>
        <w:rPr>
          <w:lang w:val="it-IT"/>
        </w:rPr>
      </w:pPr>
      <w:r w:rsidRPr="00F8244F">
        <w:rPr>
          <w:lang w:val="it-IT"/>
        </w:rPr>
        <w:t>che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la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propria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partecipazione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alla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gara</w:t>
      </w:r>
      <w:r w:rsidRPr="00F8244F">
        <w:rPr>
          <w:spacing w:val="24"/>
          <w:lang w:val="it-IT"/>
        </w:rPr>
        <w:t xml:space="preserve"> </w:t>
      </w:r>
      <w:r w:rsidRPr="00F8244F">
        <w:rPr>
          <w:lang w:val="it-IT"/>
        </w:rPr>
        <w:t>non</w:t>
      </w:r>
      <w:r w:rsidRPr="00F8244F">
        <w:rPr>
          <w:spacing w:val="26"/>
          <w:lang w:val="it-IT"/>
        </w:rPr>
        <w:t xml:space="preserve"> </w:t>
      </w:r>
      <w:r w:rsidRPr="00F8244F">
        <w:rPr>
          <w:lang w:val="it-IT"/>
        </w:rPr>
        <w:t>determina</w:t>
      </w:r>
      <w:r w:rsidRPr="00F8244F">
        <w:rPr>
          <w:spacing w:val="24"/>
          <w:lang w:val="it-IT"/>
        </w:rPr>
        <w:t xml:space="preserve"> </w:t>
      </w:r>
      <w:r w:rsidRPr="00F8244F">
        <w:rPr>
          <w:lang w:val="it-IT"/>
        </w:rPr>
        <w:t>una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situazione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di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conflitto</w:t>
      </w:r>
      <w:r w:rsidRPr="00F8244F">
        <w:rPr>
          <w:spacing w:val="26"/>
          <w:lang w:val="it-IT"/>
        </w:rPr>
        <w:t xml:space="preserve"> </w:t>
      </w:r>
      <w:r w:rsidRPr="00F8244F">
        <w:rPr>
          <w:lang w:val="it-IT"/>
        </w:rPr>
        <w:t>di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interesse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ai</w:t>
      </w:r>
      <w:r w:rsidRPr="00F8244F">
        <w:rPr>
          <w:spacing w:val="27"/>
          <w:lang w:val="it-IT"/>
        </w:rPr>
        <w:t xml:space="preserve"> </w:t>
      </w:r>
      <w:r w:rsidRPr="00F8244F">
        <w:rPr>
          <w:lang w:val="it-IT"/>
        </w:rPr>
        <w:t>sensi</w:t>
      </w:r>
      <w:r w:rsidRPr="00F8244F">
        <w:rPr>
          <w:spacing w:val="-52"/>
          <w:lang w:val="it-IT"/>
        </w:rPr>
        <w:t xml:space="preserve"> </w:t>
      </w:r>
      <w:r w:rsidRPr="00F8244F">
        <w:rPr>
          <w:lang w:val="it-IT"/>
        </w:rPr>
        <w:t>dell’articolo</w:t>
      </w:r>
      <w:r w:rsidRPr="00F8244F">
        <w:rPr>
          <w:spacing w:val="-1"/>
          <w:lang w:val="it-IT"/>
        </w:rPr>
        <w:t xml:space="preserve"> </w:t>
      </w:r>
      <w:r w:rsidR="00F8244F" w:rsidRPr="00F8244F">
        <w:rPr>
          <w:lang w:val="it-IT"/>
        </w:rPr>
        <w:t xml:space="preserve">16 </w:t>
      </w:r>
      <w:r w:rsidRPr="00F8244F">
        <w:rPr>
          <w:lang w:val="it-IT"/>
        </w:rPr>
        <w:t>del D.lgs. n.</w:t>
      </w:r>
      <w:r w:rsidRPr="00F8244F">
        <w:rPr>
          <w:spacing w:val="-1"/>
          <w:lang w:val="it-IT"/>
        </w:rPr>
        <w:t xml:space="preserve"> </w:t>
      </w:r>
      <w:r w:rsidR="00F8244F" w:rsidRPr="00F8244F">
        <w:rPr>
          <w:lang w:val="it-IT"/>
        </w:rPr>
        <w:t>36</w:t>
      </w:r>
      <w:r w:rsidRPr="00F8244F">
        <w:rPr>
          <w:lang w:val="it-IT"/>
        </w:rPr>
        <w:t>/20</w:t>
      </w:r>
      <w:r w:rsidR="00F8244F" w:rsidRPr="00F8244F">
        <w:rPr>
          <w:lang w:val="it-IT"/>
        </w:rPr>
        <w:t>23</w:t>
      </w:r>
      <w:r w:rsidRPr="00F8244F">
        <w:rPr>
          <w:lang w:val="it-IT"/>
        </w:rPr>
        <w:t>, non</w:t>
      </w:r>
      <w:r w:rsidRPr="00F8244F">
        <w:rPr>
          <w:spacing w:val="-3"/>
          <w:lang w:val="it-IT"/>
        </w:rPr>
        <w:t xml:space="preserve"> </w:t>
      </w:r>
      <w:r w:rsidRPr="00F8244F">
        <w:rPr>
          <w:lang w:val="it-IT"/>
        </w:rPr>
        <w:t>diversamente</w:t>
      </w:r>
      <w:r w:rsidRPr="00F8244F">
        <w:rPr>
          <w:spacing w:val="-1"/>
          <w:lang w:val="it-IT"/>
        </w:rPr>
        <w:t xml:space="preserve"> </w:t>
      </w:r>
      <w:r w:rsidRPr="00F8244F">
        <w:rPr>
          <w:lang w:val="it-IT"/>
        </w:rPr>
        <w:t>risolvibile;</w:t>
      </w:r>
    </w:p>
    <w:p w14:paraId="282ACB3C" w14:textId="77777777" w:rsidR="00D37A1C" w:rsidRPr="00D37A1C" w:rsidRDefault="00D37A1C" w:rsidP="008C5475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before="83" w:line="360" w:lineRule="auto"/>
        <w:ind w:right="154"/>
        <w:jc w:val="both"/>
        <w:rPr>
          <w:lang w:val="it-IT"/>
        </w:rPr>
      </w:pPr>
      <w:r w:rsidRPr="00F8244F">
        <w:rPr>
          <w:lang w:val="it-IT"/>
        </w:rPr>
        <w:lastRenderedPageBreak/>
        <w:t>di non trovarsi in situazioni di conflitto di interessi di qualsiasi natura</w:t>
      </w:r>
      <w:r w:rsidRPr="00D37A1C">
        <w:rPr>
          <w:lang w:val="it-IT"/>
        </w:rPr>
        <w:t>, anche potenziale, che potrebbero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essere</w:t>
      </w:r>
      <w:r w:rsidRPr="00D37A1C">
        <w:rPr>
          <w:spacing w:val="-5"/>
          <w:lang w:val="it-IT"/>
        </w:rPr>
        <w:t xml:space="preserve"> </w:t>
      </w:r>
      <w:r w:rsidRPr="00D37A1C">
        <w:rPr>
          <w:lang w:val="it-IT"/>
        </w:rPr>
        <w:t>percepite</w:t>
      </w:r>
      <w:r w:rsidRPr="00D37A1C">
        <w:rPr>
          <w:spacing w:val="-7"/>
          <w:lang w:val="it-IT"/>
        </w:rPr>
        <w:t xml:space="preserve"> </w:t>
      </w:r>
      <w:r w:rsidRPr="00D37A1C">
        <w:rPr>
          <w:lang w:val="it-IT"/>
        </w:rPr>
        <w:t>come</w:t>
      </w:r>
      <w:r w:rsidRPr="00D37A1C">
        <w:rPr>
          <w:spacing w:val="-4"/>
          <w:lang w:val="it-IT"/>
        </w:rPr>
        <w:t xml:space="preserve"> </w:t>
      </w:r>
      <w:r w:rsidRPr="00D37A1C">
        <w:rPr>
          <w:lang w:val="it-IT"/>
        </w:rPr>
        <w:t>una</w:t>
      </w:r>
      <w:r w:rsidRPr="00D37A1C">
        <w:rPr>
          <w:spacing w:val="-7"/>
          <w:lang w:val="it-IT"/>
        </w:rPr>
        <w:t xml:space="preserve"> </w:t>
      </w:r>
      <w:r w:rsidRPr="00D37A1C">
        <w:rPr>
          <w:lang w:val="it-IT"/>
        </w:rPr>
        <w:t>minaccia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all’imparzialità</w:t>
      </w:r>
      <w:r w:rsidRPr="00D37A1C">
        <w:rPr>
          <w:spacing w:val="-6"/>
          <w:lang w:val="it-IT"/>
        </w:rPr>
        <w:t xml:space="preserve"> </w:t>
      </w:r>
      <w:r w:rsidRPr="00D37A1C">
        <w:rPr>
          <w:lang w:val="it-IT"/>
        </w:rPr>
        <w:t>e</w:t>
      </w:r>
      <w:r w:rsidRPr="00D37A1C">
        <w:rPr>
          <w:spacing w:val="-9"/>
          <w:lang w:val="it-IT"/>
        </w:rPr>
        <w:t xml:space="preserve"> </w:t>
      </w:r>
      <w:r w:rsidRPr="00D37A1C">
        <w:rPr>
          <w:lang w:val="it-IT"/>
        </w:rPr>
        <w:t>indipendenza</w:t>
      </w:r>
      <w:r w:rsidRPr="00D37A1C">
        <w:rPr>
          <w:spacing w:val="-4"/>
          <w:lang w:val="it-IT"/>
        </w:rPr>
        <w:t xml:space="preserve"> </w:t>
      </w:r>
      <w:r w:rsidRPr="00D37A1C">
        <w:rPr>
          <w:lang w:val="it-IT"/>
        </w:rPr>
        <w:t>nel</w:t>
      </w:r>
      <w:r w:rsidRPr="00D37A1C">
        <w:rPr>
          <w:spacing w:val="-5"/>
          <w:lang w:val="it-IT"/>
        </w:rPr>
        <w:t xml:space="preserve"> </w:t>
      </w:r>
      <w:r w:rsidRPr="00D37A1C">
        <w:rPr>
          <w:lang w:val="it-IT"/>
        </w:rPr>
        <w:t>contesto</w:t>
      </w:r>
      <w:r w:rsidRPr="00D37A1C">
        <w:rPr>
          <w:spacing w:val="-7"/>
          <w:lang w:val="it-IT"/>
        </w:rPr>
        <w:t xml:space="preserve"> </w:t>
      </w:r>
      <w:r w:rsidRPr="00D37A1C">
        <w:rPr>
          <w:lang w:val="it-IT"/>
        </w:rPr>
        <w:t>della</w:t>
      </w:r>
      <w:r w:rsidRPr="00D37A1C">
        <w:rPr>
          <w:spacing w:val="-4"/>
          <w:lang w:val="it-IT"/>
        </w:rPr>
        <w:t xml:space="preserve"> </w:t>
      </w:r>
      <w:r w:rsidRPr="00D37A1C">
        <w:rPr>
          <w:lang w:val="it-IT"/>
        </w:rPr>
        <w:t>presente</w:t>
      </w:r>
      <w:r w:rsidRPr="00D37A1C">
        <w:rPr>
          <w:spacing w:val="-7"/>
          <w:lang w:val="it-IT"/>
        </w:rPr>
        <w:t xml:space="preserve"> </w:t>
      </w:r>
      <w:r w:rsidRPr="00D37A1C">
        <w:rPr>
          <w:lang w:val="it-IT"/>
        </w:rPr>
        <w:t>procedura</w:t>
      </w:r>
      <w:r w:rsidRPr="00D37A1C">
        <w:rPr>
          <w:spacing w:val="-53"/>
          <w:lang w:val="it-IT"/>
        </w:rPr>
        <w:t xml:space="preserve"> </w:t>
      </w:r>
      <w:r w:rsidRPr="00D37A1C">
        <w:rPr>
          <w:lang w:val="it-IT"/>
        </w:rPr>
        <w:t>di selezione;</w:t>
      </w:r>
    </w:p>
    <w:p w14:paraId="0CC38A5A" w14:textId="77777777" w:rsidR="00D37A1C" w:rsidRPr="00D37A1C" w:rsidRDefault="00D37A1C" w:rsidP="008C5475">
      <w:pPr>
        <w:jc w:val="both"/>
        <w:rPr>
          <w:sz w:val="21"/>
          <w:lang w:val="it-IT"/>
        </w:rPr>
      </w:pPr>
    </w:p>
    <w:p w14:paraId="449F5219" w14:textId="77777777" w:rsidR="00D37A1C" w:rsidRPr="00D37A1C" w:rsidRDefault="00D37A1C" w:rsidP="008C5475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360" w:lineRule="auto"/>
        <w:ind w:right="152"/>
        <w:jc w:val="both"/>
        <w:rPr>
          <w:lang w:val="it-IT"/>
        </w:rPr>
      </w:pPr>
      <w:r w:rsidRPr="00D37A1C">
        <w:rPr>
          <w:lang w:val="it-IT"/>
        </w:rPr>
        <w:t>di impegnarsi a comunicare qualsiasi conflitto di interesse che possa insorgere durante la procedura di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gara</w:t>
      </w:r>
      <w:r w:rsidRPr="00D37A1C">
        <w:rPr>
          <w:spacing w:val="-3"/>
          <w:lang w:val="it-IT"/>
        </w:rPr>
        <w:t xml:space="preserve"> </w:t>
      </w:r>
      <w:r w:rsidRPr="00D37A1C">
        <w:rPr>
          <w:lang w:val="it-IT"/>
        </w:rPr>
        <w:t>o nella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fase esecutiva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del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contratto;</w:t>
      </w:r>
    </w:p>
    <w:p w14:paraId="2F1D53C9" w14:textId="77777777" w:rsidR="00D37A1C" w:rsidRPr="00D37A1C" w:rsidRDefault="00D37A1C" w:rsidP="008C5475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360" w:lineRule="auto"/>
        <w:ind w:right="161"/>
        <w:jc w:val="both"/>
        <w:rPr>
          <w:lang w:val="it-IT"/>
        </w:rPr>
      </w:pPr>
      <w:r w:rsidRPr="00D37A1C">
        <w:rPr>
          <w:lang w:val="it-IT"/>
        </w:rPr>
        <w:t>di impegnarsi ad astenersi prontamente dalla prosecuzione della procedura nel caso emerga un conflitto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di interesse;</w:t>
      </w:r>
    </w:p>
    <w:p w14:paraId="13242388" w14:textId="77777777" w:rsidR="00D37A1C" w:rsidRPr="00D37A1C" w:rsidRDefault="00D37A1C" w:rsidP="008C5475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360" w:lineRule="auto"/>
        <w:ind w:right="154"/>
        <w:jc w:val="both"/>
        <w:rPr>
          <w:lang w:val="it-IT"/>
        </w:rPr>
      </w:pPr>
      <w:r w:rsidRPr="00D37A1C">
        <w:rPr>
          <w:lang w:val="it-IT"/>
        </w:rPr>
        <w:t>di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impegnarsi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a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comunicare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tempestivamente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eventuali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variazioni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del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contenuto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della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presente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dichiarazione</w:t>
      </w:r>
      <w:r w:rsidRPr="00D37A1C">
        <w:rPr>
          <w:spacing w:val="-3"/>
          <w:lang w:val="it-IT"/>
        </w:rPr>
        <w:t xml:space="preserve"> </w:t>
      </w:r>
      <w:r w:rsidRPr="00D37A1C">
        <w:rPr>
          <w:lang w:val="it-IT"/>
        </w:rPr>
        <w:t>e a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rendere,</w:t>
      </w:r>
      <w:r w:rsidRPr="00D37A1C">
        <w:rPr>
          <w:spacing w:val="-3"/>
          <w:lang w:val="it-IT"/>
        </w:rPr>
        <w:t xml:space="preserve"> </w:t>
      </w:r>
      <w:r w:rsidRPr="00D37A1C">
        <w:rPr>
          <w:lang w:val="it-IT"/>
        </w:rPr>
        <w:t>se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del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caso, una</w:t>
      </w:r>
      <w:r w:rsidRPr="00D37A1C">
        <w:rPr>
          <w:spacing w:val="-3"/>
          <w:lang w:val="it-IT"/>
        </w:rPr>
        <w:t xml:space="preserve"> </w:t>
      </w:r>
      <w:r w:rsidRPr="00D37A1C">
        <w:rPr>
          <w:lang w:val="it-IT"/>
        </w:rPr>
        <w:t>nuova</w:t>
      </w:r>
      <w:r w:rsidRPr="00D37A1C">
        <w:rPr>
          <w:spacing w:val="-2"/>
          <w:lang w:val="it-IT"/>
        </w:rPr>
        <w:t xml:space="preserve"> </w:t>
      </w:r>
      <w:r w:rsidRPr="00D37A1C">
        <w:rPr>
          <w:lang w:val="it-IT"/>
        </w:rPr>
        <w:t>dichiarazione sostitutiva.</w:t>
      </w:r>
    </w:p>
    <w:p w14:paraId="6C73E641" w14:textId="77777777" w:rsidR="00D37A1C" w:rsidRPr="00D37A1C" w:rsidRDefault="00D37A1C" w:rsidP="00D37A1C">
      <w:pPr>
        <w:spacing w:before="10"/>
        <w:rPr>
          <w:sz w:val="20"/>
          <w:lang w:val="it-IT"/>
        </w:rPr>
      </w:pPr>
    </w:p>
    <w:p w14:paraId="23F7D01C" w14:textId="6FC97D11" w:rsidR="00D37A1C" w:rsidRDefault="00D37A1C" w:rsidP="00D37A1C">
      <w:pPr>
        <w:spacing w:line="360" w:lineRule="auto"/>
        <w:ind w:left="113" w:right="148"/>
        <w:jc w:val="both"/>
        <w:rPr>
          <w:b/>
          <w:bCs/>
          <w:lang w:val="it-IT"/>
        </w:rPr>
      </w:pPr>
      <w:r w:rsidRPr="00D37A1C">
        <w:rPr>
          <w:lang w:val="it-IT"/>
        </w:rPr>
        <w:t>Dichiara, infine, di avere preso visione dell’informativa sul trattamento dei dati personali nel rispetto del</w:t>
      </w:r>
      <w:r w:rsidRPr="00D37A1C">
        <w:rPr>
          <w:spacing w:val="1"/>
          <w:lang w:val="it-IT"/>
        </w:rPr>
        <w:t xml:space="preserve"> </w:t>
      </w:r>
      <w:r w:rsidRPr="00D37A1C">
        <w:rPr>
          <w:lang w:val="it-IT"/>
        </w:rPr>
        <w:t>Regolamento (UE) 679/2016, del decreto legislativo 30 giugno 2003, n. 196, così come novellato dal decreto</w:t>
      </w:r>
      <w:r w:rsidRPr="00D37A1C">
        <w:rPr>
          <w:spacing w:val="1"/>
          <w:lang w:val="it-IT"/>
        </w:rPr>
        <w:t xml:space="preserve"> </w:t>
      </w:r>
      <w:r w:rsidRPr="00D37A1C">
        <w:rPr>
          <w:spacing w:val="-1"/>
          <w:lang w:val="it-IT"/>
        </w:rPr>
        <w:t>legislativo</w:t>
      </w:r>
      <w:r w:rsidRPr="00D37A1C">
        <w:rPr>
          <w:spacing w:val="-12"/>
          <w:lang w:val="it-IT"/>
        </w:rPr>
        <w:t xml:space="preserve"> </w:t>
      </w:r>
      <w:r w:rsidRPr="00D37A1C">
        <w:rPr>
          <w:spacing w:val="-1"/>
          <w:lang w:val="it-IT"/>
        </w:rPr>
        <w:t>10</w:t>
      </w:r>
      <w:r w:rsidRPr="00D37A1C">
        <w:rPr>
          <w:spacing w:val="-12"/>
          <w:lang w:val="it-IT"/>
        </w:rPr>
        <w:t xml:space="preserve"> </w:t>
      </w:r>
      <w:r w:rsidRPr="00D37A1C">
        <w:rPr>
          <w:spacing w:val="-1"/>
          <w:lang w:val="it-IT"/>
        </w:rPr>
        <w:t>agosto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2018,</w:t>
      </w:r>
      <w:r w:rsidRPr="00D37A1C">
        <w:rPr>
          <w:spacing w:val="-14"/>
          <w:lang w:val="it-IT"/>
        </w:rPr>
        <w:t xml:space="preserve"> </w:t>
      </w:r>
      <w:r w:rsidRPr="00D37A1C">
        <w:rPr>
          <w:lang w:val="it-IT"/>
        </w:rPr>
        <w:t>n.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101,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nonché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secondo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le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disposizioni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contenute</w:t>
      </w:r>
      <w:r w:rsidRPr="00D37A1C">
        <w:rPr>
          <w:spacing w:val="-11"/>
          <w:lang w:val="it-IT"/>
        </w:rPr>
        <w:t xml:space="preserve"> </w:t>
      </w:r>
      <w:r w:rsidRPr="00D37A1C">
        <w:rPr>
          <w:lang w:val="it-IT"/>
        </w:rPr>
        <w:t>nell’art.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22</w:t>
      </w:r>
      <w:r w:rsidRPr="00D37A1C">
        <w:rPr>
          <w:spacing w:val="-12"/>
          <w:lang w:val="it-IT"/>
        </w:rPr>
        <w:t xml:space="preserve"> </w:t>
      </w:r>
      <w:r w:rsidRPr="00D37A1C">
        <w:rPr>
          <w:lang w:val="it-IT"/>
        </w:rPr>
        <w:t>del</w:t>
      </w:r>
      <w:r w:rsidRPr="00D37A1C">
        <w:rPr>
          <w:spacing w:val="-10"/>
          <w:lang w:val="it-IT"/>
        </w:rPr>
        <w:t xml:space="preserve"> </w:t>
      </w:r>
      <w:r w:rsidRPr="00D37A1C">
        <w:rPr>
          <w:lang w:val="it-IT"/>
        </w:rPr>
        <w:t>Regolamento</w:t>
      </w:r>
      <w:r w:rsidRPr="00D37A1C">
        <w:rPr>
          <w:spacing w:val="-15"/>
          <w:lang w:val="it-IT"/>
        </w:rPr>
        <w:t xml:space="preserve"> </w:t>
      </w:r>
      <w:r w:rsidRPr="00D37A1C">
        <w:rPr>
          <w:lang w:val="it-IT"/>
        </w:rPr>
        <w:t>(UE)</w:t>
      </w:r>
      <w:r w:rsidRPr="00D37A1C">
        <w:rPr>
          <w:spacing w:val="-53"/>
          <w:lang w:val="it-IT"/>
        </w:rPr>
        <w:t xml:space="preserve"> </w:t>
      </w:r>
      <w:r w:rsidRPr="00D37A1C">
        <w:rPr>
          <w:lang w:val="it-IT"/>
        </w:rPr>
        <w:t>2021/241.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F6499E">
      <w:headerReference w:type="default" r:id="rId11"/>
      <w:footerReference w:type="default" r:id="rId12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1EDF" w14:textId="77777777" w:rsidR="003273CE" w:rsidRDefault="003273CE">
      <w:r>
        <w:separator/>
      </w:r>
    </w:p>
  </w:endnote>
  <w:endnote w:type="continuationSeparator" w:id="0">
    <w:p w14:paraId="7D67E305" w14:textId="77777777" w:rsidR="003273CE" w:rsidRDefault="0032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4EAB816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573" w:rsidRPr="00131573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26C4D" w14:textId="77777777" w:rsidR="003273CE" w:rsidRDefault="003273CE">
      <w:r>
        <w:separator/>
      </w:r>
    </w:p>
  </w:footnote>
  <w:footnote w:type="continuationSeparator" w:id="0">
    <w:p w14:paraId="757294C7" w14:textId="77777777" w:rsidR="003273CE" w:rsidRDefault="00327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DD9A5B" w14:textId="10BBC5E3" w:rsidR="00E16A1E" w:rsidRPr="0061255A" w:rsidRDefault="00E16A1E" w:rsidP="00E16A1E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19777365" w14:textId="77777777" w:rsidR="00E16A1E" w:rsidRPr="00177444" w:rsidRDefault="00E16A1E" w:rsidP="00E16A1E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1692B778" w14:textId="77777777" w:rsidR="00E16A1E" w:rsidRPr="00177444" w:rsidRDefault="00E16A1E" w:rsidP="00E16A1E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8"/>
  <w:p w14:paraId="54C74F67" w14:textId="6D308E42" w:rsidR="0061255A" w:rsidRPr="0061255A" w:rsidRDefault="0061255A" w:rsidP="00E16A1E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E16A1E">
      <w:rPr>
        <w:rFonts w:asciiTheme="minorHAnsi" w:hAnsiTheme="minorHAnsi" w:cstheme="minorHAnsi"/>
        <w:sz w:val="18"/>
        <w:szCs w:val="18"/>
        <w:lang w:val="it-IT" w:eastAsia="it-IT"/>
      </w:rPr>
      <w:t>_____________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___________Autodichiarazione assenza conflitto d’interessi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117691">
    <w:abstractNumId w:val="40"/>
  </w:num>
  <w:num w:numId="2" w16cid:durableId="821965811">
    <w:abstractNumId w:val="3"/>
  </w:num>
  <w:num w:numId="3" w16cid:durableId="1427732091">
    <w:abstractNumId w:val="1"/>
  </w:num>
  <w:num w:numId="4" w16cid:durableId="857158568">
    <w:abstractNumId w:val="26"/>
  </w:num>
  <w:num w:numId="5" w16cid:durableId="529731320">
    <w:abstractNumId w:val="19"/>
  </w:num>
  <w:num w:numId="6" w16cid:durableId="458258580">
    <w:abstractNumId w:val="37"/>
  </w:num>
  <w:num w:numId="7" w16cid:durableId="455219251">
    <w:abstractNumId w:val="15"/>
  </w:num>
  <w:num w:numId="8" w16cid:durableId="999381387">
    <w:abstractNumId w:val="6"/>
  </w:num>
  <w:num w:numId="9" w16cid:durableId="1648247155">
    <w:abstractNumId w:val="17"/>
  </w:num>
  <w:num w:numId="10" w16cid:durableId="943224811">
    <w:abstractNumId w:val="14"/>
  </w:num>
  <w:num w:numId="11" w16cid:durableId="971205142">
    <w:abstractNumId w:val="18"/>
  </w:num>
  <w:num w:numId="12" w16cid:durableId="1309241311">
    <w:abstractNumId w:val="25"/>
  </w:num>
  <w:num w:numId="13" w16cid:durableId="1582332516">
    <w:abstractNumId w:val="5"/>
  </w:num>
  <w:num w:numId="14" w16cid:durableId="1027104399">
    <w:abstractNumId w:val="10"/>
  </w:num>
  <w:num w:numId="15" w16cid:durableId="525097590">
    <w:abstractNumId w:val="33"/>
  </w:num>
  <w:num w:numId="16" w16cid:durableId="621040338">
    <w:abstractNumId w:val="32"/>
  </w:num>
  <w:num w:numId="17" w16cid:durableId="260182590">
    <w:abstractNumId w:val="38"/>
  </w:num>
  <w:num w:numId="18" w16cid:durableId="232931733">
    <w:abstractNumId w:val="29"/>
  </w:num>
  <w:num w:numId="19" w16cid:durableId="1490706201">
    <w:abstractNumId w:val="24"/>
  </w:num>
  <w:num w:numId="20" w16cid:durableId="290862156">
    <w:abstractNumId w:val="13"/>
  </w:num>
  <w:num w:numId="21" w16cid:durableId="765884766">
    <w:abstractNumId w:val="41"/>
  </w:num>
  <w:num w:numId="22" w16cid:durableId="1861819368">
    <w:abstractNumId w:val="35"/>
  </w:num>
  <w:num w:numId="23" w16cid:durableId="1603491162">
    <w:abstractNumId w:val="21"/>
  </w:num>
  <w:num w:numId="24" w16cid:durableId="2097555728">
    <w:abstractNumId w:val="31"/>
  </w:num>
  <w:num w:numId="25" w16cid:durableId="252252023">
    <w:abstractNumId w:val="20"/>
  </w:num>
  <w:num w:numId="26" w16cid:durableId="211768802">
    <w:abstractNumId w:val="42"/>
  </w:num>
  <w:num w:numId="27" w16cid:durableId="1636107879">
    <w:abstractNumId w:val="30"/>
  </w:num>
  <w:num w:numId="28" w16cid:durableId="1932154380">
    <w:abstractNumId w:val="7"/>
  </w:num>
  <w:num w:numId="29" w16cid:durableId="414936108">
    <w:abstractNumId w:val="12"/>
  </w:num>
  <w:num w:numId="30" w16cid:durableId="21562559">
    <w:abstractNumId w:val="4"/>
  </w:num>
  <w:num w:numId="31" w16cid:durableId="116920707">
    <w:abstractNumId w:val="2"/>
  </w:num>
  <w:num w:numId="32" w16cid:durableId="766274159">
    <w:abstractNumId w:val="8"/>
  </w:num>
  <w:num w:numId="33" w16cid:durableId="1690790386">
    <w:abstractNumId w:val="9"/>
  </w:num>
  <w:num w:numId="34" w16cid:durableId="1416047899">
    <w:abstractNumId w:val="16"/>
  </w:num>
  <w:num w:numId="35" w16cid:durableId="249121169">
    <w:abstractNumId w:val="39"/>
  </w:num>
  <w:num w:numId="36" w16cid:durableId="1311011454">
    <w:abstractNumId w:val="36"/>
  </w:num>
  <w:num w:numId="37" w16cid:durableId="1682199489">
    <w:abstractNumId w:val="22"/>
  </w:num>
  <w:num w:numId="38" w16cid:durableId="246689803">
    <w:abstractNumId w:val="34"/>
  </w:num>
  <w:num w:numId="39" w16cid:durableId="811602929">
    <w:abstractNumId w:val="28"/>
  </w:num>
  <w:num w:numId="40" w16cid:durableId="785734567">
    <w:abstractNumId w:val="27"/>
  </w:num>
  <w:num w:numId="41" w16cid:durableId="1695381757">
    <w:abstractNumId w:val="11"/>
  </w:num>
  <w:num w:numId="42" w16cid:durableId="267395490">
    <w:abstractNumId w:val="0"/>
  </w:num>
  <w:num w:numId="43" w16cid:durableId="1151758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7203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573"/>
    <w:rsid w:val="001362B7"/>
    <w:rsid w:val="001364D7"/>
    <w:rsid w:val="001441B2"/>
    <w:rsid w:val="00152F18"/>
    <w:rsid w:val="001710E4"/>
    <w:rsid w:val="00190A12"/>
    <w:rsid w:val="001A4D25"/>
    <w:rsid w:val="001B4C0D"/>
    <w:rsid w:val="001C29EF"/>
    <w:rsid w:val="001D1BE9"/>
    <w:rsid w:val="001E795B"/>
    <w:rsid w:val="001F5E8C"/>
    <w:rsid w:val="00200B75"/>
    <w:rsid w:val="00213D06"/>
    <w:rsid w:val="00225448"/>
    <w:rsid w:val="00226DAB"/>
    <w:rsid w:val="00246569"/>
    <w:rsid w:val="00250403"/>
    <w:rsid w:val="00257D7A"/>
    <w:rsid w:val="00262AAA"/>
    <w:rsid w:val="00263E47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73CE"/>
    <w:rsid w:val="00335B54"/>
    <w:rsid w:val="00337EB5"/>
    <w:rsid w:val="00355BFC"/>
    <w:rsid w:val="00371FBB"/>
    <w:rsid w:val="00372B6F"/>
    <w:rsid w:val="00380235"/>
    <w:rsid w:val="00385330"/>
    <w:rsid w:val="00385BDD"/>
    <w:rsid w:val="003872EF"/>
    <w:rsid w:val="00387BFC"/>
    <w:rsid w:val="0039768C"/>
    <w:rsid w:val="00397C45"/>
    <w:rsid w:val="003A3FFB"/>
    <w:rsid w:val="003B1EE8"/>
    <w:rsid w:val="003C6C0D"/>
    <w:rsid w:val="003D6DD7"/>
    <w:rsid w:val="003E0666"/>
    <w:rsid w:val="003E7832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C6722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0E79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44AC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2730"/>
    <w:rsid w:val="006B5812"/>
    <w:rsid w:val="006B6685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892"/>
    <w:rsid w:val="00707438"/>
    <w:rsid w:val="0071145D"/>
    <w:rsid w:val="00713BA2"/>
    <w:rsid w:val="007162E0"/>
    <w:rsid w:val="007177A9"/>
    <w:rsid w:val="007277F3"/>
    <w:rsid w:val="007303B4"/>
    <w:rsid w:val="00733DAC"/>
    <w:rsid w:val="00734455"/>
    <w:rsid w:val="00756452"/>
    <w:rsid w:val="00776C4A"/>
    <w:rsid w:val="00782B55"/>
    <w:rsid w:val="007843D2"/>
    <w:rsid w:val="0079455F"/>
    <w:rsid w:val="0079755F"/>
    <w:rsid w:val="007D145B"/>
    <w:rsid w:val="007D5F94"/>
    <w:rsid w:val="007D6E1D"/>
    <w:rsid w:val="007E5411"/>
    <w:rsid w:val="007F26E3"/>
    <w:rsid w:val="008019A0"/>
    <w:rsid w:val="00810734"/>
    <w:rsid w:val="00812F1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C5475"/>
    <w:rsid w:val="008E25DF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6517F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DFE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07D1"/>
    <w:rsid w:val="00AC4337"/>
    <w:rsid w:val="00AC7581"/>
    <w:rsid w:val="00AD2097"/>
    <w:rsid w:val="00AD5E7B"/>
    <w:rsid w:val="00AE0D43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7362"/>
    <w:rsid w:val="00B424FD"/>
    <w:rsid w:val="00B44350"/>
    <w:rsid w:val="00B62355"/>
    <w:rsid w:val="00B62A96"/>
    <w:rsid w:val="00B63BF2"/>
    <w:rsid w:val="00B64908"/>
    <w:rsid w:val="00B708A6"/>
    <w:rsid w:val="00B71FF4"/>
    <w:rsid w:val="00B859A7"/>
    <w:rsid w:val="00B902FD"/>
    <w:rsid w:val="00B915DC"/>
    <w:rsid w:val="00B93D1A"/>
    <w:rsid w:val="00B93D49"/>
    <w:rsid w:val="00BA3EFE"/>
    <w:rsid w:val="00BB341F"/>
    <w:rsid w:val="00BB5B83"/>
    <w:rsid w:val="00BC73EB"/>
    <w:rsid w:val="00BD0D6E"/>
    <w:rsid w:val="00BD471F"/>
    <w:rsid w:val="00BD56D5"/>
    <w:rsid w:val="00BD7031"/>
    <w:rsid w:val="00BE0DCF"/>
    <w:rsid w:val="00BE3CAE"/>
    <w:rsid w:val="00BE7370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5DD8"/>
    <w:rsid w:val="00CA6F98"/>
    <w:rsid w:val="00CC1C57"/>
    <w:rsid w:val="00CD63CC"/>
    <w:rsid w:val="00CD7F5A"/>
    <w:rsid w:val="00CE336C"/>
    <w:rsid w:val="00CE47EE"/>
    <w:rsid w:val="00D141AE"/>
    <w:rsid w:val="00D2449E"/>
    <w:rsid w:val="00D246FC"/>
    <w:rsid w:val="00D35FCF"/>
    <w:rsid w:val="00D37A1C"/>
    <w:rsid w:val="00D37D5F"/>
    <w:rsid w:val="00D55E76"/>
    <w:rsid w:val="00D605AB"/>
    <w:rsid w:val="00D60CE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6A1E"/>
    <w:rsid w:val="00E17DBB"/>
    <w:rsid w:val="00E21F8A"/>
    <w:rsid w:val="00E4521B"/>
    <w:rsid w:val="00E47A81"/>
    <w:rsid w:val="00E506FB"/>
    <w:rsid w:val="00E51DE1"/>
    <w:rsid w:val="00E56330"/>
    <w:rsid w:val="00E61873"/>
    <w:rsid w:val="00E732F9"/>
    <w:rsid w:val="00E74F7B"/>
    <w:rsid w:val="00E779A6"/>
    <w:rsid w:val="00E80ECE"/>
    <w:rsid w:val="00E825B1"/>
    <w:rsid w:val="00E84C2B"/>
    <w:rsid w:val="00E92064"/>
    <w:rsid w:val="00E95222"/>
    <w:rsid w:val="00EA30E7"/>
    <w:rsid w:val="00EA7E50"/>
    <w:rsid w:val="00EB0126"/>
    <w:rsid w:val="00EB7B31"/>
    <w:rsid w:val="00EE41FD"/>
    <w:rsid w:val="00EF03AF"/>
    <w:rsid w:val="00EF0D0E"/>
    <w:rsid w:val="00F054A1"/>
    <w:rsid w:val="00F14082"/>
    <w:rsid w:val="00F36699"/>
    <w:rsid w:val="00F36D44"/>
    <w:rsid w:val="00F4234F"/>
    <w:rsid w:val="00F52662"/>
    <w:rsid w:val="00F53EB3"/>
    <w:rsid w:val="00F5647C"/>
    <w:rsid w:val="00F6017A"/>
    <w:rsid w:val="00F641EB"/>
    <w:rsid w:val="00F6499E"/>
    <w:rsid w:val="00F70255"/>
    <w:rsid w:val="00F8244F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regionecampania-my.sharepoint.com/:w:/g/personal/anna_solimano_regione_campania_it/ES-Kvmk5RYRJmr1mzWFmdxMB1GF-XApwo5422yyZSCtZB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30732-A697-4AD5-96E2-B97FFC64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</cp:revision>
  <cp:lastPrinted>2023-07-17T09:21:00Z</cp:lastPrinted>
  <dcterms:created xsi:type="dcterms:W3CDTF">2025-10-08T06:21:00Z</dcterms:created>
  <dcterms:modified xsi:type="dcterms:W3CDTF">2025-10-08T08:39:00Z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